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5F" w:rsidRDefault="00824F5F" w:rsidP="00824F5F">
      <w:pPr>
        <w:spacing w:after="63" w:line="240" w:lineRule="auto"/>
        <w:jc w:val="center"/>
        <w:rPr>
          <w:rFonts w:ascii="Tahoma" w:eastAsia="Times New Roman" w:hAnsi="Tahoma" w:cs="Tahoma"/>
          <w:b/>
          <w:bCs/>
          <w:sz w:val="20"/>
          <w:szCs w:val="20"/>
        </w:rPr>
      </w:pPr>
    </w:p>
    <w:p w:rsidR="00824F5F" w:rsidRDefault="00824F5F" w:rsidP="00824F5F">
      <w:pPr>
        <w:spacing w:after="63" w:line="240" w:lineRule="auto"/>
        <w:jc w:val="center"/>
        <w:rPr>
          <w:rFonts w:ascii="Tahoma" w:eastAsia="Times New Roman" w:hAnsi="Tahoma" w:cs="Tahoma"/>
          <w:b/>
          <w:bCs/>
          <w:sz w:val="20"/>
          <w:szCs w:val="20"/>
        </w:rPr>
      </w:pPr>
    </w:p>
    <w:p w:rsidR="00824F5F" w:rsidRDefault="00824F5F" w:rsidP="00824F5F">
      <w:pPr>
        <w:spacing w:after="63" w:line="240" w:lineRule="auto"/>
        <w:jc w:val="center"/>
        <w:rPr>
          <w:rFonts w:ascii="Tahoma" w:eastAsia="Times New Roman" w:hAnsi="Tahoma" w:cs="Tahoma"/>
          <w:b/>
          <w:bCs/>
          <w:sz w:val="20"/>
          <w:szCs w:val="20"/>
        </w:rPr>
      </w:pPr>
      <w:r w:rsidRPr="00824F5F">
        <w:rPr>
          <w:rFonts w:ascii="Tahoma" w:eastAsia="Times New Roman" w:hAnsi="Tahoma" w:cs="Tahoma"/>
          <w:b/>
          <w:bCs/>
          <w:sz w:val="20"/>
          <w:szCs w:val="20"/>
        </w:rPr>
        <w:t>ΟΡΚΩΜΟΣΙΑ ΠΤΥΧΙΟΥΧΩΝ</w:t>
      </w:r>
    </w:p>
    <w:p w:rsidR="00824F5F" w:rsidRPr="00824F5F" w:rsidRDefault="00824F5F" w:rsidP="00824F5F">
      <w:pPr>
        <w:spacing w:after="63" w:line="240" w:lineRule="auto"/>
        <w:jc w:val="center"/>
        <w:rPr>
          <w:rFonts w:ascii="Times New Roman" w:eastAsia="Times New Roman" w:hAnsi="Times New Roman" w:cs="Times New Roman"/>
          <w:sz w:val="24"/>
          <w:szCs w:val="24"/>
        </w:rPr>
      </w:pPr>
      <w:bookmarkStart w:id="0" w:name="_GoBack"/>
      <w:bookmarkEnd w:id="0"/>
    </w:p>
    <w:p w:rsidR="00824F5F" w:rsidRDefault="00824F5F" w:rsidP="00824F5F">
      <w:pPr>
        <w:spacing w:after="63" w:line="240" w:lineRule="auto"/>
        <w:jc w:val="center"/>
        <w:rPr>
          <w:rFonts w:ascii="Tahoma" w:eastAsia="Times New Roman" w:hAnsi="Tahoma" w:cs="Tahoma"/>
          <w:sz w:val="20"/>
          <w:szCs w:val="20"/>
        </w:rPr>
      </w:pPr>
      <w:r w:rsidRPr="00824F5F">
        <w:rPr>
          <w:rFonts w:ascii="Tahoma" w:eastAsia="Times New Roman" w:hAnsi="Tahoma" w:cs="Tahoma"/>
          <w:sz w:val="20"/>
          <w:szCs w:val="20"/>
        </w:rPr>
        <w:t> </w:t>
      </w:r>
    </w:p>
    <w:p w:rsidR="00824F5F" w:rsidRDefault="00824F5F" w:rsidP="00824F5F">
      <w:pPr>
        <w:spacing w:after="63" w:line="240" w:lineRule="auto"/>
        <w:jc w:val="center"/>
        <w:rPr>
          <w:rFonts w:ascii="Tahoma" w:eastAsia="Times New Roman" w:hAnsi="Tahoma" w:cs="Tahoma"/>
          <w:sz w:val="20"/>
          <w:szCs w:val="20"/>
        </w:rPr>
      </w:pPr>
      <w:r w:rsidRPr="00824F5F">
        <w:rPr>
          <w:rFonts w:ascii="Tahoma" w:eastAsia="Times New Roman" w:hAnsi="Tahoma" w:cs="Tahoma"/>
          <w:sz w:val="20"/>
          <w:szCs w:val="20"/>
        </w:rPr>
        <w:t xml:space="preserve">Ανακοινώνεται ότι η ορκωμοσία πτυχιούχων </w:t>
      </w:r>
      <w:r>
        <w:rPr>
          <w:rFonts w:ascii="Tahoma" w:eastAsia="Times New Roman" w:hAnsi="Tahoma" w:cs="Tahoma"/>
          <w:sz w:val="20"/>
          <w:szCs w:val="20"/>
        </w:rPr>
        <w:t xml:space="preserve">χειμερινής και εαρινής εξεταστικής  του ακαδημαϊκού έτους </w:t>
      </w:r>
      <w:r w:rsidRPr="00824F5F">
        <w:rPr>
          <w:rFonts w:ascii="Tahoma" w:eastAsia="Times New Roman" w:hAnsi="Tahoma" w:cs="Tahoma"/>
          <w:sz w:val="20"/>
          <w:szCs w:val="20"/>
        </w:rPr>
        <w:t xml:space="preserve">2013-2014 θα γίνει </w:t>
      </w:r>
    </w:p>
    <w:p w:rsidR="00824F5F" w:rsidRDefault="00824F5F" w:rsidP="00824F5F">
      <w:pPr>
        <w:spacing w:after="63" w:line="240" w:lineRule="auto"/>
        <w:jc w:val="center"/>
        <w:rPr>
          <w:rFonts w:ascii="Tahoma" w:eastAsia="Times New Roman" w:hAnsi="Tahoma" w:cs="Tahoma"/>
          <w:sz w:val="20"/>
          <w:szCs w:val="20"/>
        </w:rPr>
      </w:pPr>
      <w:r w:rsidRPr="00824F5F">
        <w:rPr>
          <w:rFonts w:ascii="Tahoma" w:eastAsia="Times New Roman" w:hAnsi="Tahoma" w:cs="Tahoma"/>
          <w:sz w:val="20"/>
          <w:szCs w:val="20"/>
        </w:rPr>
        <w:t xml:space="preserve">την </w:t>
      </w:r>
      <w:r w:rsidRPr="00824F5F">
        <w:rPr>
          <w:rFonts w:ascii="Tahoma" w:eastAsia="Times New Roman" w:hAnsi="Tahoma" w:cs="Tahoma"/>
          <w:b/>
          <w:sz w:val="20"/>
          <w:szCs w:val="20"/>
        </w:rPr>
        <w:t>Τρίτη 14.10.2014</w:t>
      </w:r>
      <w:r w:rsidRPr="00824F5F">
        <w:rPr>
          <w:rFonts w:ascii="Tahoma" w:eastAsia="Times New Roman" w:hAnsi="Tahoma" w:cs="Tahoma"/>
          <w:sz w:val="20"/>
          <w:szCs w:val="20"/>
        </w:rPr>
        <w:t xml:space="preserve"> και </w:t>
      </w:r>
      <w:r w:rsidRPr="00824F5F">
        <w:rPr>
          <w:rFonts w:ascii="Tahoma" w:eastAsia="Times New Roman" w:hAnsi="Tahoma" w:cs="Tahoma"/>
          <w:b/>
          <w:sz w:val="20"/>
          <w:szCs w:val="20"/>
        </w:rPr>
        <w:t>ώρα 10</w:t>
      </w:r>
      <w:r w:rsidRPr="00824F5F">
        <w:rPr>
          <w:rFonts w:ascii="Tahoma" w:eastAsia="Times New Roman" w:hAnsi="Tahoma" w:cs="Tahoma"/>
          <w:b/>
          <w:sz w:val="20"/>
          <w:szCs w:val="20"/>
          <w:vertAlign w:val="superscript"/>
        </w:rPr>
        <w:t>:</w:t>
      </w:r>
      <w:r w:rsidRPr="00824F5F">
        <w:rPr>
          <w:rFonts w:ascii="Tahoma" w:eastAsia="Times New Roman" w:hAnsi="Tahoma" w:cs="Tahoma"/>
          <w:b/>
          <w:sz w:val="20"/>
          <w:szCs w:val="20"/>
        </w:rPr>
        <w:t>00π.μ.</w:t>
      </w:r>
      <w:r w:rsidRPr="00824F5F">
        <w:rPr>
          <w:rFonts w:ascii="Tahoma" w:eastAsia="Times New Roman" w:hAnsi="Tahoma" w:cs="Tahoma"/>
          <w:sz w:val="20"/>
          <w:szCs w:val="20"/>
        </w:rPr>
        <w:t xml:space="preserve">  </w:t>
      </w:r>
    </w:p>
    <w:p w:rsidR="00824F5F" w:rsidRPr="00824F5F" w:rsidRDefault="00824F5F" w:rsidP="00824F5F">
      <w:pPr>
        <w:spacing w:after="63" w:line="240" w:lineRule="auto"/>
        <w:jc w:val="center"/>
        <w:rPr>
          <w:rFonts w:ascii="Times New Roman" w:eastAsia="Times New Roman" w:hAnsi="Times New Roman" w:cs="Times New Roman"/>
          <w:sz w:val="24"/>
          <w:szCs w:val="24"/>
        </w:rPr>
      </w:pPr>
      <w:r w:rsidRPr="00824F5F">
        <w:rPr>
          <w:rFonts w:ascii="Tahoma" w:eastAsia="Times New Roman" w:hAnsi="Tahoma" w:cs="Tahoma"/>
          <w:sz w:val="20"/>
          <w:szCs w:val="20"/>
        </w:rPr>
        <w:t xml:space="preserve">στο κεντρικό κτήριο (Πανεπιστημίου  30) στην </w:t>
      </w:r>
      <w:r>
        <w:rPr>
          <w:rFonts w:ascii="Tahoma" w:eastAsia="Times New Roman" w:hAnsi="Tahoma" w:cs="Tahoma"/>
          <w:sz w:val="20"/>
          <w:szCs w:val="20"/>
        </w:rPr>
        <w:t>Α</w:t>
      </w:r>
      <w:r w:rsidRPr="00824F5F">
        <w:rPr>
          <w:rFonts w:ascii="Tahoma" w:eastAsia="Times New Roman" w:hAnsi="Tahoma" w:cs="Tahoma"/>
          <w:sz w:val="20"/>
          <w:szCs w:val="20"/>
        </w:rPr>
        <w:t xml:space="preserve">ίθουσα </w:t>
      </w:r>
      <w:r>
        <w:rPr>
          <w:rFonts w:ascii="Tahoma" w:eastAsia="Times New Roman" w:hAnsi="Tahoma" w:cs="Tahoma"/>
          <w:sz w:val="20"/>
          <w:szCs w:val="20"/>
        </w:rPr>
        <w:t>Τ</w:t>
      </w:r>
      <w:r w:rsidRPr="00824F5F">
        <w:rPr>
          <w:rFonts w:ascii="Tahoma" w:eastAsia="Times New Roman" w:hAnsi="Tahoma" w:cs="Tahoma"/>
          <w:sz w:val="20"/>
          <w:szCs w:val="20"/>
        </w:rPr>
        <w:t>ελετών.</w:t>
      </w:r>
    </w:p>
    <w:p w:rsidR="00824F5F" w:rsidRDefault="00824F5F" w:rsidP="00824F5F">
      <w:pPr>
        <w:spacing w:after="63" w:line="240" w:lineRule="auto"/>
        <w:jc w:val="center"/>
        <w:rPr>
          <w:rFonts w:ascii="Tahoma" w:eastAsia="Times New Roman" w:hAnsi="Tahoma" w:cs="Tahoma"/>
          <w:sz w:val="20"/>
          <w:szCs w:val="20"/>
        </w:rPr>
      </w:pPr>
    </w:p>
    <w:p w:rsidR="00824F5F" w:rsidRPr="00824F5F" w:rsidRDefault="00824F5F" w:rsidP="00824F5F">
      <w:pPr>
        <w:spacing w:after="63" w:line="240" w:lineRule="auto"/>
        <w:jc w:val="center"/>
        <w:rPr>
          <w:rFonts w:ascii="Times New Roman" w:eastAsia="Times New Roman" w:hAnsi="Times New Roman" w:cs="Times New Roman"/>
          <w:sz w:val="24"/>
          <w:szCs w:val="24"/>
        </w:rPr>
      </w:pPr>
      <w:r w:rsidRPr="00824F5F">
        <w:rPr>
          <w:rFonts w:ascii="Tahoma" w:eastAsia="Times New Roman" w:hAnsi="Tahoma" w:cs="Tahoma"/>
          <w:sz w:val="20"/>
          <w:szCs w:val="20"/>
        </w:rPr>
        <w:t xml:space="preserve">Παρακαλούνται οι πτυχιούχοι στις  9:00 π.μ. να βρίσκονται στο κεντρικό κτήριο. </w:t>
      </w:r>
    </w:p>
    <w:p w:rsidR="00824F5F" w:rsidRDefault="00824F5F" w:rsidP="00824F5F">
      <w:pPr>
        <w:spacing w:after="63" w:line="240" w:lineRule="auto"/>
        <w:jc w:val="center"/>
        <w:rPr>
          <w:rFonts w:ascii="Tahoma" w:eastAsia="Times New Roman" w:hAnsi="Tahoma" w:cs="Tahoma"/>
          <w:sz w:val="20"/>
          <w:szCs w:val="20"/>
        </w:rPr>
      </w:pPr>
    </w:p>
    <w:p w:rsidR="00824F5F" w:rsidRDefault="00824F5F" w:rsidP="00824F5F">
      <w:r>
        <w:t>Θα υπάρξει άμεσα ανάρτηση λίστας ονομάτων που θα συμμετάσχουν στην ορκωμοσία.</w:t>
      </w:r>
    </w:p>
    <w:p w:rsidR="00824F5F" w:rsidRPr="00824F5F" w:rsidRDefault="00824F5F" w:rsidP="00824F5F">
      <w:pPr>
        <w:spacing w:after="63" w:line="240" w:lineRule="auto"/>
        <w:jc w:val="center"/>
        <w:rPr>
          <w:rFonts w:ascii="Times New Roman" w:eastAsia="Times New Roman" w:hAnsi="Times New Roman" w:cs="Times New Roman"/>
          <w:sz w:val="24"/>
          <w:szCs w:val="24"/>
        </w:rPr>
      </w:pPr>
      <w:r w:rsidRPr="00824F5F">
        <w:rPr>
          <w:rFonts w:ascii="Tahoma" w:eastAsia="Times New Roman" w:hAnsi="Tahoma" w:cs="Tahoma"/>
          <w:sz w:val="20"/>
          <w:szCs w:val="20"/>
        </w:rPr>
        <w:t>Από τη Γραμματεία</w:t>
      </w:r>
    </w:p>
    <w:p w:rsidR="009F23F0" w:rsidRDefault="009F23F0"/>
    <w:p w:rsidR="00824F5F" w:rsidRDefault="00824F5F"/>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0616D8" w:rsidRDefault="00DD58C0" w:rsidP="00DD58C0">
      <w:r>
        <w:rPr>
          <w:highlight w:val="yellow"/>
        </w:rPr>
        <w:br w:type="page"/>
      </w:r>
      <w:r>
        <w:rPr>
          <w:highlight w:val="yellow"/>
        </w:rPr>
        <w:lastRenderedPageBreak/>
        <w:t>Ι</w:t>
      </w:r>
      <w:r w:rsidR="00564896" w:rsidRPr="00564896">
        <w:rPr>
          <w:highlight w:val="yellow"/>
        </w:rPr>
        <w:t>ΣΩΣ ΝΑ ΜΠΕΙ ΣΤΟ ΣΗΜΑΝΤΙΚΟΙ ΣΥΝΔΕΣΜΟΙ</w:t>
      </w:r>
      <w:r w:rsidR="00564896">
        <w:t>!</w:t>
      </w:r>
    </w:p>
    <w:p w:rsidR="00564896" w:rsidRDefault="00564896" w:rsidP="00564896">
      <w:pPr>
        <w:spacing w:line="240" w:lineRule="auto"/>
      </w:pPr>
    </w:p>
    <w:p w:rsidR="00564896" w:rsidRDefault="00564896"/>
    <w:p w:rsidR="00564896" w:rsidRPr="00564896" w:rsidRDefault="00564896" w:rsidP="00564896">
      <w:pPr>
        <w:jc w:val="center"/>
        <w:rPr>
          <w:b/>
        </w:rPr>
      </w:pPr>
      <w:r w:rsidRPr="00564896">
        <w:rPr>
          <w:b/>
        </w:rPr>
        <w:t>ΠΑΝΕΠΙΣΤΗΜΙΑΚΗ ΛΕΣΧΗ</w:t>
      </w:r>
    </w:p>
    <w:p w:rsidR="000616D8" w:rsidRDefault="00DD58C0">
      <w:r>
        <w:t xml:space="preserve">Η Πανεπιστημιακή </w:t>
      </w:r>
      <w:r w:rsidR="000616D8">
        <w:t xml:space="preserve">Λέσχη έχει σκοπό τη βελτίωση των βιοτικών συνθηκών των φοιτητών του Πανεπιστημίου Αθηνών, την ψυχαγωγία και την προαγωγή της κοινωνικής και πνευματικής τους μόρφωσης, με διαδικασίες και πρωτοβουλίες συμμετοχής, κοινωνικοποίησης και αυτοδιαχείρισης. </w:t>
      </w:r>
      <w:r w:rsidR="00564896">
        <w:t>Περισσότερες πληροφορίες θα βρείτε στον παρακάτω σύνδεσμο:</w:t>
      </w:r>
    </w:p>
    <w:p w:rsidR="00967BBD" w:rsidRDefault="000616D8">
      <w:r w:rsidRPr="000616D8">
        <w:t>http://lesxi.uoa.gr/</w:t>
      </w:r>
    </w:p>
    <w:p w:rsidR="000616D8" w:rsidRDefault="00564896">
      <w:r>
        <w:t>Επίσης Μπορείτε να ε</w:t>
      </w:r>
      <w:r w:rsidR="000616D8">
        <w:t>νημερωθείτε για:</w:t>
      </w:r>
    </w:p>
    <w:p w:rsidR="000616D8" w:rsidRPr="000616D8" w:rsidRDefault="00564896" w:rsidP="000616D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τους </w:t>
      </w:r>
      <w:hyperlink r:id="rId6" w:history="1">
        <w:r w:rsidR="000616D8" w:rsidRPr="000616D8">
          <w:rPr>
            <w:rFonts w:ascii="Times New Roman" w:eastAsia="Times New Roman" w:hAnsi="Times New Roman" w:cs="Times New Roman"/>
            <w:color w:val="0000FF"/>
            <w:sz w:val="24"/>
            <w:szCs w:val="24"/>
            <w:u w:val="single"/>
          </w:rPr>
          <w:t>Δικαιούχο</w:t>
        </w:r>
        <w:r>
          <w:rPr>
            <w:rFonts w:ascii="Times New Roman" w:eastAsia="Times New Roman" w:hAnsi="Times New Roman" w:cs="Times New Roman"/>
            <w:color w:val="0000FF"/>
            <w:sz w:val="24"/>
            <w:szCs w:val="24"/>
            <w:u w:val="single"/>
          </w:rPr>
          <w:t>υς</w:t>
        </w:r>
        <w:r w:rsidR="000616D8" w:rsidRPr="000616D8">
          <w:rPr>
            <w:rFonts w:ascii="Times New Roman" w:eastAsia="Times New Roman" w:hAnsi="Times New Roman" w:cs="Times New Roman"/>
            <w:color w:val="0000FF"/>
            <w:sz w:val="24"/>
            <w:szCs w:val="24"/>
            <w:u w:val="single"/>
          </w:rPr>
          <w:t xml:space="preserve"> δωρεάν σίτισης</w:t>
        </w:r>
      </w:hyperlink>
    </w:p>
    <w:p w:rsidR="000616D8" w:rsidRPr="000616D8" w:rsidRDefault="00564896" w:rsidP="000616D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τις </w:t>
      </w:r>
      <w:hyperlink r:id="rId7" w:history="1">
        <w:r w:rsidR="000616D8" w:rsidRPr="000616D8">
          <w:rPr>
            <w:rFonts w:ascii="Times New Roman" w:eastAsia="Times New Roman" w:hAnsi="Times New Roman" w:cs="Times New Roman"/>
            <w:color w:val="0000FF"/>
            <w:sz w:val="24"/>
            <w:szCs w:val="24"/>
            <w:u w:val="single"/>
          </w:rPr>
          <w:t>Προϋποθέσεις δωρεάν σιτιζόμενων</w:t>
        </w:r>
      </w:hyperlink>
    </w:p>
    <w:p w:rsidR="000616D8" w:rsidRPr="000616D8" w:rsidRDefault="00564896" w:rsidP="000616D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w:t>
      </w:r>
      <w:hyperlink r:id="rId8" w:history="1">
        <w:r w:rsidR="000616D8" w:rsidRPr="000616D8">
          <w:rPr>
            <w:rFonts w:ascii="Times New Roman" w:eastAsia="Times New Roman" w:hAnsi="Times New Roman" w:cs="Times New Roman"/>
            <w:color w:val="0000FF"/>
            <w:sz w:val="24"/>
            <w:szCs w:val="24"/>
            <w:u w:val="single"/>
          </w:rPr>
          <w:t>Απαιτούμενα δικαιολογητικά για τη συμμετοχή στη δωρεάν σίτιση</w:t>
        </w:r>
      </w:hyperlink>
    </w:p>
    <w:p w:rsidR="000616D8" w:rsidRPr="000616D8" w:rsidRDefault="00564896" w:rsidP="000616D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 </w:t>
      </w:r>
      <w:hyperlink r:id="rId9" w:history="1">
        <w:r w:rsidR="000616D8" w:rsidRPr="000616D8">
          <w:rPr>
            <w:rFonts w:ascii="Times New Roman" w:eastAsia="Times New Roman" w:hAnsi="Times New Roman" w:cs="Times New Roman"/>
            <w:color w:val="0000FF"/>
            <w:sz w:val="24"/>
            <w:szCs w:val="24"/>
            <w:u w:val="single"/>
          </w:rPr>
          <w:t>Διάρκεια Συσσιτίου</w:t>
        </w:r>
      </w:hyperlink>
    </w:p>
    <w:p w:rsidR="000616D8" w:rsidRDefault="00564896" w:rsidP="000616D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w:t>
      </w:r>
      <w:hyperlink r:id="rId10" w:history="1">
        <w:r w:rsidR="000616D8" w:rsidRPr="000616D8">
          <w:rPr>
            <w:rFonts w:ascii="Times New Roman" w:eastAsia="Times New Roman" w:hAnsi="Times New Roman" w:cs="Times New Roman"/>
            <w:color w:val="0000FF"/>
            <w:sz w:val="24"/>
            <w:szCs w:val="24"/>
            <w:u w:val="single"/>
          </w:rPr>
          <w:t>Φοιτητικά Εστιατόρια</w:t>
        </w:r>
      </w:hyperlink>
    </w:p>
    <w:p w:rsidR="00564896" w:rsidRDefault="00564896" w:rsidP="005648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στον κάτωθι σύνδεσμο:</w:t>
      </w:r>
    </w:p>
    <w:p w:rsidR="00967BBD" w:rsidRDefault="001F6949" w:rsidP="00564896">
      <w:pPr>
        <w:spacing w:before="100" w:beforeAutospacing="1" w:after="100" w:afterAutospacing="1" w:line="240" w:lineRule="auto"/>
      </w:pPr>
      <w:hyperlink r:id="rId11" w:history="1">
        <w:r w:rsidR="00564896" w:rsidRPr="00371E11">
          <w:rPr>
            <w:rStyle w:val="Hyperlink"/>
          </w:rPr>
          <w:t>http://lesxi.uoa.gr/foithtiki-merimna/tmima-sitishs-foithton.html</w:t>
        </w:r>
      </w:hyperlink>
    </w:p>
    <w:p w:rsidR="00564896" w:rsidRDefault="00564896" w:rsidP="00564896">
      <w:pPr>
        <w:spacing w:before="100" w:beforeAutospacing="1" w:after="100" w:afterAutospacing="1" w:line="240" w:lineRule="auto"/>
      </w:pPr>
    </w:p>
    <w:p w:rsidR="00967BBD" w:rsidRDefault="00967BBD"/>
    <w:p w:rsidR="00967BBD" w:rsidRDefault="00967BBD"/>
    <w:p w:rsidR="00967BBD" w:rsidRDefault="00967BBD"/>
    <w:p w:rsidR="00967BBD" w:rsidRDefault="00967BBD"/>
    <w:p w:rsidR="00967BBD" w:rsidRDefault="00967BBD"/>
    <w:p w:rsidR="00967BBD" w:rsidRDefault="00967BBD"/>
    <w:p w:rsidR="00967BBD" w:rsidRDefault="00967BBD"/>
    <w:p w:rsidR="00824F5F" w:rsidRDefault="00824F5F"/>
    <w:p w:rsidR="00824F5F" w:rsidRDefault="00824F5F"/>
    <w:sectPr w:rsidR="00824F5F" w:rsidSect="009F23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F7F"/>
    <w:multiLevelType w:val="multilevel"/>
    <w:tmpl w:val="607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5F"/>
    <w:rsid w:val="000616D8"/>
    <w:rsid w:val="001F6949"/>
    <w:rsid w:val="00564896"/>
    <w:rsid w:val="00824F5F"/>
    <w:rsid w:val="00967BBD"/>
    <w:rsid w:val="009F23F0"/>
    <w:rsid w:val="00DD58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BBD"/>
    <w:rPr>
      <w:b/>
      <w:bCs/>
    </w:rPr>
  </w:style>
  <w:style w:type="character" w:styleId="Hyperlink">
    <w:name w:val="Hyperlink"/>
    <w:basedOn w:val="DefaultParagraphFont"/>
    <w:uiPriority w:val="99"/>
    <w:unhideWhenUsed/>
    <w:rsid w:val="000616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BBD"/>
    <w:rPr>
      <w:b/>
      <w:bCs/>
    </w:rPr>
  </w:style>
  <w:style w:type="character" w:styleId="Hyperlink">
    <w:name w:val="Hyperlink"/>
    <w:basedOn w:val="DefaultParagraphFont"/>
    <w:uiPriority w:val="99"/>
    <w:unhideWhenUsed/>
    <w:rsid w:val="00061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95935">
      <w:bodyDiv w:val="1"/>
      <w:marLeft w:val="0"/>
      <w:marRight w:val="0"/>
      <w:marTop w:val="0"/>
      <w:marBottom w:val="0"/>
      <w:divBdr>
        <w:top w:val="none" w:sz="0" w:space="0" w:color="auto"/>
        <w:left w:val="none" w:sz="0" w:space="0" w:color="auto"/>
        <w:bottom w:val="none" w:sz="0" w:space="0" w:color="auto"/>
        <w:right w:val="none" w:sz="0" w:space="0" w:color="auto"/>
      </w:divBdr>
    </w:div>
    <w:div w:id="19976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sxi.uoa.gr/foithtiki-merimna/tmima-sitishs-foithton/apaitoymena-dikaiologhtika-gia-th-symmetoxi-sth-dwrean-sitish.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esxi.uoa.gr/foithtiki-merimna/tmima-sitishs-foithton/proypo8eseis-dwrean-sitizomenw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xi.uoa.gr/foithtiki-merimna/tmima-sitishs-foithton/dikaioyxoi-dwrean-sitishs.html" TargetMode="External"/><Relationship Id="rId11" Type="http://schemas.openxmlformats.org/officeDocument/2006/relationships/hyperlink" Target="http://lesxi.uoa.gr/foithtiki-merimna/tmima-sitishs-foithton.html" TargetMode="External"/><Relationship Id="rId5" Type="http://schemas.openxmlformats.org/officeDocument/2006/relationships/webSettings" Target="webSettings.xml"/><Relationship Id="rId10" Type="http://schemas.openxmlformats.org/officeDocument/2006/relationships/hyperlink" Target="http://lesxi.uoa.gr/foithtiki-merimna/tmima-sitishs-foithton/foithtika-estiatoria.html" TargetMode="External"/><Relationship Id="rId4" Type="http://schemas.openxmlformats.org/officeDocument/2006/relationships/settings" Target="settings.xml"/><Relationship Id="rId9" Type="http://schemas.openxmlformats.org/officeDocument/2006/relationships/hyperlink" Target="http://lesxi.uoa.gr/foithtiki-merimna/tmima-sitishs-foithton/diarkeia-syssitioy.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Anna</cp:lastModifiedBy>
  <cp:revision>2</cp:revision>
  <dcterms:created xsi:type="dcterms:W3CDTF">2014-09-26T11:12:00Z</dcterms:created>
  <dcterms:modified xsi:type="dcterms:W3CDTF">2014-09-26T11:12:00Z</dcterms:modified>
</cp:coreProperties>
</file>